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FCAA" w14:textId="0811E65C" w:rsidR="008C7EB0" w:rsidRDefault="008C7EB0" w:rsidP="008C7EB0">
      <w:pPr>
        <w:spacing w:before="120"/>
        <w:rPr>
          <w:rFonts w:ascii="Trunk-Regular" w:hAnsi="Trunk-Regular"/>
          <w:sz w:val="28"/>
          <w:szCs w:val="28"/>
        </w:rPr>
      </w:pPr>
    </w:p>
    <w:p w14:paraId="2E6E883B" w14:textId="462394D6" w:rsidR="008C7EB0" w:rsidRPr="00182486" w:rsidRDefault="004D27E3" w:rsidP="008C7EB0">
      <w:pPr>
        <w:spacing w:before="120"/>
        <w:rPr>
          <w:rFonts w:ascii="Arial" w:hAnsi="Arial" w:cs="Arial"/>
          <w:b/>
          <w:bCs/>
          <w:color w:val="243C43"/>
          <w:sz w:val="36"/>
          <w:szCs w:val="36"/>
        </w:rPr>
      </w:pPr>
      <w:r>
        <w:rPr>
          <w:rFonts w:ascii="Arial" w:hAnsi="Arial" w:cs="Arial"/>
          <w:b/>
          <w:bCs/>
          <w:color w:val="243C43"/>
          <w:sz w:val="36"/>
          <w:szCs w:val="36"/>
        </w:rPr>
        <w:t>Social Media Expert (</w:t>
      </w:r>
      <w:r w:rsidR="00EC7B1A">
        <w:rPr>
          <w:rFonts w:ascii="Arial" w:hAnsi="Arial" w:cs="Arial"/>
          <w:b/>
          <w:bCs/>
          <w:color w:val="243C43"/>
          <w:sz w:val="36"/>
          <w:szCs w:val="36"/>
        </w:rPr>
        <w:t xml:space="preserve">Freelance </w:t>
      </w:r>
      <w:r w:rsidR="00584EE8">
        <w:rPr>
          <w:rFonts w:ascii="Arial" w:hAnsi="Arial" w:cs="Arial"/>
          <w:b/>
          <w:bCs/>
          <w:color w:val="243C43"/>
          <w:sz w:val="36"/>
          <w:szCs w:val="36"/>
        </w:rPr>
        <w:t xml:space="preserve">fixed-term </w:t>
      </w:r>
      <w:r w:rsidR="00EC7B1A">
        <w:rPr>
          <w:rFonts w:ascii="Arial" w:hAnsi="Arial" w:cs="Arial"/>
          <w:b/>
          <w:bCs/>
          <w:color w:val="243C43"/>
          <w:sz w:val="36"/>
          <w:szCs w:val="36"/>
        </w:rPr>
        <w:t>c</w:t>
      </w:r>
      <w:r>
        <w:rPr>
          <w:rFonts w:ascii="Arial" w:hAnsi="Arial" w:cs="Arial"/>
          <w:b/>
          <w:bCs/>
          <w:color w:val="243C43"/>
          <w:sz w:val="36"/>
          <w:szCs w:val="36"/>
        </w:rPr>
        <w:t>ontract 12 months –</w:t>
      </w:r>
      <w:r w:rsidR="00EC7B1A">
        <w:rPr>
          <w:rFonts w:ascii="Arial" w:hAnsi="Arial" w:cs="Arial"/>
          <w:b/>
          <w:bCs/>
          <w:color w:val="243C43"/>
          <w:sz w:val="36"/>
          <w:szCs w:val="36"/>
        </w:rPr>
        <w:t xml:space="preserve"> 2 days per week</w:t>
      </w:r>
      <w:r>
        <w:rPr>
          <w:rFonts w:ascii="Arial" w:hAnsi="Arial" w:cs="Arial"/>
          <w:b/>
          <w:bCs/>
          <w:color w:val="243C43"/>
          <w:sz w:val="36"/>
          <w:szCs w:val="36"/>
        </w:rPr>
        <w:t>)</w:t>
      </w:r>
    </w:p>
    <w:p w14:paraId="2CAE42D4" w14:textId="77777777" w:rsidR="008C7EB0" w:rsidRDefault="008C7EB0" w:rsidP="008C7EB0">
      <w:pPr>
        <w:spacing w:before="120"/>
        <w:rPr>
          <w:rFonts w:ascii="Arial" w:hAnsi="Arial" w:cs="Arial"/>
          <w:b/>
          <w:bCs/>
          <w:color w:val="243C43"/>
        </w:rPr>
      </w:pPr>
      <w:bookmarkStart w:id="0" w:name="_Hlk60648283"/>
    </w:p>
    <w:p w14:paraId="347AFA51" w14:textId="67745716" w:rsidR="008C7EB0" w:rsidRPr="00182486" w:rsidRDefault="008C7EB0" w:rsidP="008C7EB0">
      <w:pPr>
        <w:spacing w:before="120"/>
        <w:rPr>
          <w:rFonts w:ascii="Arial" w:hAnsi="Arial" w:cs="Arial"/>
          <w:b/>
          <w:bCs/>
          <w:color w:val="243C43"/>
          <w:sz w:val="28"/>
          <w:szCs w:val="28"/>
        </w:rPr>
      </w:pPr>
      <w:r w:rsidRPr="00182486">
        <w:rPr>
          <w:rFonts w:ascii="Arial" w:hAnsi="Arial" w:cs="Arial"/>
          <w:b/>
          <w:bCs/>
          <w:color w:val="243C43"/>
          <w:sz w:val="28"/>
          <w:szCs w:val="28"/>
        </w:rPr>
        <w:t>Introduction/Overview</w:t>
      </w:r>
    </w:p>
    <w:p w14:paraId="753DDD00" w14:textId="77777777" w:rsidR="00182486" w:rsidRPr="008C7EB0" w:rsidRDefault="00182486" w:rsidP="008C7EB0">
      <w:pPr>
        <w:spacing w:before="120"/>
        <w:rPr>
          <w:rFonts w:ascii="Arial" w:hAnsi="Arial" w:cs="Arial"/>
          <w:b/>
          <w:bCs/>
          <w:color w:val="243C43"/>
        </w:rPr>
      </w:pPr>
    </w:p>
    <w:p w14:paraId="30868E94" w14:textId="5D559D41" w:rsidR="008C7EB0" w:rsidRPr="008C7EB0" w:rsidRDefault="008C7EB0" w:rsidP="008C7EB0">
      <w:pPr>
        <w:rPr>
          <w:rFonts w:ascii="Arial" w:hAnsi="Arial" w:cs="Arial"/>
          <w:color w:val="243C43"/>
        </w:rPr>
      </w:pPr>
      <w:r w:rsidRPr="008C7EB0">
        <w:rPr>
          <w:rFonts w:ascii="Arial" w:hAnsi="Arial" w:cs="Arial"/>
          <w:b/>
          <w:bCs/>
          <w:color w:val="243C43"/>
        </w:rPr>
        <w:t>Trees for Streets</w:t>
      </w:r>
      <w:r w:rsidRPr="008C7EB0">
        <w:rPr>
          <w:rFonts w:ascii="Arial" w:hAnsi="Arial" w:cs="Arial"/>
          <w:color w:val="243C43"/>
        </w:rPr>
        <w:t xml:space="preserve"> is the new </w:t>
      </w:r>
      <w:r w:rsidRPr="008C7EB0">
        <w:rPr>
          <w:rFonts w:ascii="Arial" w:hAnsi="Arial" w:cs="Arial"/>
          <w:b/>
          <w:bCs/>
          <w:color w:val="243C43"/>
        </w:rPr>
        <w:t>National Street Tree Sponsorship Scheme</w:t>
      </w:r>
      <w:r w:rsidRPr="008C7EB0">
        <w:rPr>
          <w:rFonts w:ascii="Arial" w:hAnsi="Arial" w:cs="Arial"/>
          <w:color w:val="243C43"/>
        </w:rPr>
        <w:t xml:space="preserve"> </w:t>
      </w:r>
      <w:r w:rsidR="000D0ECB">
        <w:rPr>
          <w:rFonts w:ascii="Arial" w:hAnsi="Arial" w:cs="Arial"/>
          <w:color w:val="243C43"/>
        </w:rPr>
        <w:t xml:space="preserve">which </w:t>
      </w:r>
      <w:r w:rsidRPr="008C7EB0">
        <w:rPr>
          <w:rFonts w:ascii="Arial" w:hAnsi="Arial" w:cs="Arial"/>
          <w:color w:val="243C43"/>
        </w:rPr>
        <w:t>launch</w:t>
      </w:r>
      <w:r w:rsidR="000D0ECB">
        <w:rPr>
          <w:rFonts w:ascii="Arial" w:hAnsi="Arial" w:cs="Arial"/>
          <w:color w:val="243C43"/>
        </w:rPr>
        <w:t>ed</w:t>
      </w:r>
      <w:r w:rsidRPr="008C7EB0">
        <w:rPr>
          <w:rFonts w:ascii="Arial" w:hAnsi="Arial" w:cs="Arial"/>
          <w:color w:val="243C43"/>
        </w:rPr>
        <w:t xml:space="preserve"> to the public </w:t>
      </w:r>
      <w:r w:rsidR="000D0ECB">
        <w:rPr>
          <w:rFonts w:ascii="Arial" w:hAnsi="Arial" w:cs="Arial"/>
          <w:color w:val="243C43"/>
        </w:rPr>
        <w:t xml:space="preserve">in </w:t>
      </w:r>
      <w:proofErr w:type="gramStart"/>
      <w:r w:rsidR="000D0ECB">
        <w:rPr>
          <w:rFonts w:ascii="Arial" w:hAnsi="Arial" w:cs="Arial"/>
          <w:color w:val="243C43"/>
        </w:rPr>
        <w:t>Spring</w:t>
      </w:r>
      <w:proofErr w:type="gramEnd"/>
      <w:r w:rsidRPr="008C7EB0">
        <w:rPr>
          <w:rFonts w:ascii="Arial" w:hAnsi="Arial" w:cs="Arial"/>
          <w:color w:val="243C43"/>
        </w:rPr>
        <w:t xml:space="preserve"> 2021. It is a not-for-profit charitable ‘enterprise’, providing local councils an innovative way to help fund street tree planting by letting residents and businesses sponsor </w:t>
      </w:r>
      <w:r w:rsidR="00D6620A">
        <w:rPr>
          <w:rFonts w:ascii="Arial" w:hAnsi="Arial" w:cs="Arial"/>
          <w:color w:val="243C43"/>
        </w:rPr>
        <w:t xml:space="preserve">new </w:t>
      </w:r>
      <w:r w:rsidRPr="008C7EB0">
        <w:rPr>
          <w:rFonts w:ascii="Arial" w:hAnsi="Arial" w:cs="Arial"/>
          <w:color w:val="243C43"/>
        </w:rPr>
        <w:t>street trees.</w:t>
      </w:r>
    </w:p>
    <w:p w14:paraId="351891B1" w14:textId="77777777" w:rsidR="008C7EB0" w:rsidRPr="008C7EB0" w:rsidRDefault="008C7EB0" w:rsidP="00182486">
      <w:pPr>
        <w:rPr>
          <w:rFonts w:ascii="Arial" w:hAnsi="Arial" w:cs="Arial"/>
          <w:color w:val="243C43"/>
        </w:rPr>
      </w:pPr>
    </w:p>
    <w:p w14:paraId="0A9A098C" w14:textId="058689FA" w:rsidR="008C7EB0" w:rsidRPr="008C7EB0" w:rsidRDefault="008C7EB0" w:rsidP="008C7EB0">
      <w:pPr>
        <w:rPr>
          <w:rFonts w:ascii="Arial" w:hAnsi="Arial" w:cs="Arial"/>
          <w:color w:val="243C43"/>
        </w:rPr>
      </w:pPr>
      <w:r w:rsidRPr="008C7EB0">
        <w:rPr>
          <w:rFonts w:ascii="Arial" w:hAnsi="Arial" w:cs="Arial"/>
          <w:color w:val="243C43"/>
        </w:rPr>
        <w:t xml:space="preserve">The scheme is a collaboration between the progressive charity, </w:t>
      </w:r>
      <w:r w:rsidRPr="00D17D67">
        <w:rPr>
          <w:rFonts w:ascii="Arial" w:hAnsi="Arial" w:cs="Arial"/>
          <w:b/>
          <w:bCs/>
          <w:color w:val="243C43"/>
        </w:rPr>
        <w:t>Trees for Cities</w:t>
      </w:r>
      <w:r w:rsidRPr="008C7EB0">
        <w:rPr>
          <w:rFonts w:ascii="Arial" w:hAnsi="Arial" w:cs="Arial"/>
          <w:color w:val="243C43"/>
        </w:rPr>
        <w:t xml:space="preserve">, and the local </w:t>
      </w:r>
      <w:r w:rsidR="004D27E3">
        <w:rPr>
          <w:rFonts w:ascii="Arial" w:hAnsi="Arial" w:cs="Arial"/>
          <w:color w:val="243C43"/>
        </w:rPr>
        <w:t>I</w:t>
      </w:r>
      <w:r w:rsidRPr="008C7EB0">
        <w:rPr>
          <w:rFonts w:ascii="Arial" w:hAnsi="Arial" w:cs="Arial"/>
          <w:color w:val="243C43"/>
        </w:rPr>
        <w:t xml:space="preserve">nnovator, </w:t>
      </w:r>
      <w:r w:rsidRPr="00D17D67">
        <w:rPr>
          <w:rFonts w:ascii="Arial" w:hAnsi="Arial" w:cs="Arial"/>
          <w:b/>
          <w:bCs/>
          <w:color w:val="243C43"/>
        </w:rPr>
        <w:t>Start with Local</w:t>
      </w:r>
      <w:r w:rsidRPr="008C7EB0">
        <w:rPr>
          <w:rFonts w:ascii="Arial" w:hAnsi="Arial" w:cs="Arial"/>
          <w:color w:val="243C43"/>
        </w:rPr>
        <w:t xml:space="preserve">. It is supported by the </w:t>
      </w:r>
      <w:r w:rsidRPr="00D17D67">
        <w:rPr>
          <w:rFonts w:ascii="Arial" w:hAnsi="Arial" w:cs="Arial"/>
          <w:b/>
          <w:bCs/>
          <w:color w:val="243C43"/>
        </w:rPr>
        <w:t>Mayor of London</w:t>
      </w:r>
      <w:r w:rsidRPr="008C7EB0">
        <w:rPr>
          <w:rFonts w:ascii="Arial" w:hAnsi="Arial" w:cs="Arial"/>
          <w:color w:val="243C43"/>
        </w:rPr>
        <w:t xml:space="preserve"> and funded by </w:t>
      </w:r>
      <w:r w:rsidRPr="00D17D67">
        <w:rPr>
          <w:rFonts w:ascii="Arial" w:hAnsi="Arial" w:cs="Arial"/>
          <w:b/>
          <w:bCs/>
          <w:color w:val="243C43"/>
        </w:rPr>
        <w:t>City Bridge Trust</w:t>
      </w:r>
      <w:r w:rsidRPr="008C7EB0">
        <w:rPr>
          <w:rFonts w:ascii="Arial" w:hAnsi="Arial" w:cs="Arial"/>
          <w:color w:val="243C43"/>
        </w:rPr>
        <w:t xml:space="preserve"> and </w:t>
      </w:r>
      <w:r w:rsidRPr="00D17D67">
        <w:rPr>
          <w:rFonts w:ascii="Arial" w:hAnsi="Arial" w:cs="Arial"/>
          <w:b/>
          <w:bCs/>
          <w:color w:val="243C43"/>
        </w:rPr>
        <w:t>DEFRA’s</w:t>
      </w:r>
      <w:r w:rsidRPr="008C7EB0">
        <w:rPr>
          <w:rFonts w:ascii="Arial" w:hAnsi="Arial" w:cs="Arial"/>
          <w:color w:val="243C43"/>
        </w:rPr>
        <w:t xml:space="preserve"> </w:t>
      </w:r>
      <w:r w:rsidRPr="00D17D67">
        <w:rPr>
          <w:rFonts w:ascii="Arial" w:hAnsi="Arial" w:cs="Arial"/>
          <w:b/>
          <w:bCs/>
          <w:color w:val="243C43"/>
        </w:rPr>
        <w:t>Green Recovery Challenge Fund.</w:t>
      </w:r>
    </w:p>
    <w:p w14:paraId="526CF5F5" w14:textId="77777777" w:rsidR="008C7EB0" w:rsidRPr="008C7EB0" w:rsidRDefault="008C7EB0" w:rsidP="008C7EB0">
      <w:pPr>
        <w:rPr>
          <w:rFonts w:ascii="Arial" w:hAnsi="Arial" w:cs="Arial"/>
          <w:color w:val="243C43"/>
        </w:rPr>
      </w:pPr>
    </w:p>
    <w:bookmarkEnd w:id="0"/>
    <w:p w14:paraId="0BA4D64B" w14:textId="77777777" w:rsidR="004D27E3" w:rsidRDefault="004D27E3" w:rsidP="004D27E3">
      <w:pPr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color w:val="243C43"/>
        </w:rPr>
        <w:t xml:space="preserve">The role of the </w:t>
      </w:r>
      <w:r w:rsidRPr="004D27E3">
        <w:rPr>
          <w:rFonts w:ascii="Arial" w:hAnsi="Arial" w:cs="Arial"/>
          <w:b/>
          <w:bCs/>
          <w:color w:val="243C43"/>
        </w:rPr>
        <w:t>Social Media Expert</w:t>
      </w:r>
      <w:r w:rsidRPr="004D27E3">
        <w:rPr>
          <w:rFonts w:ascii="Arial" w:hAnsi="Arial" w:cs="Arial"/>
          <w:color w:val="243C43"/>
        </w:rPr>
        <w:t xml:space="preserve"> is to promote and communicate the scheme via social channels, both to a national audience </w:t>
      </w:r>
      <w:r>
        <w:rPr>
          <w:rFonts w:ascii="Arial" w:hAnsi="Arial" w:cs="Arial"/>
          <w:color w:val="243C43"/>
        </w:rPr>
        <w:t xml:space="preserve">but most importantly to </w:t>
      </w:r>
      <w:r w:rsidRPr="004D27E3">
        <w:rPr>
          <w:rFonts w:ascii="Arial" w:hAnsi="Arial" w:cs="Arial"/>
          <w:b/>
          <w:bCs/>
          <w:color w:val="243C43"/>
        </w:rPr>
        <w:t>our local audiences</w:t>
      </w:r>
      <w:r w:rsidRPr="004D27E3">
        <w:rPr>
          <w:rFonts w:ascii="Arial" w:hAnsi="Arial" w:cs="Arial"/>
          <w:color w:val="243C43"/>
        </w:rPr>
        <w:t xml:space="preserve"> in the neighbourhoods we are working. </w:t>
      </w:r>
    </w:p>
    <w:p w14:paraId="7F1E954F" w14:textId="77777777" w:rsidR="004D27E3" w:rsidRDefault="004D27E3" w:rsidP="004D27E3">
      <w:pPr>
        <w:rPr>
          <w:rFonts w:ascii="Arial" w:hAnsi="Arial" w:cs="Arial"/>
          <w:color w:val="243C43"/>
        </w:rPr>
      </w:pPr>
    </w:p>
    <w:p w14:paraId="536C3A8C" w14:textId="62860D68" w:rsidR="004D27E3" w:rsidRPr="004D27E3" w:rsidRDefault="004D27E3" w:rsidP="004D27E3">
      <w:pPr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color w:val="243C43"/>
        </w:rPr>
        <w:t>We’re looking for someone who technically understand</w:t>
      </w:r>
      <w:r>
        <w:rPr>
          <w:rFonts w:ascii="Arial" w:hAnsi="Arial" w:cs="Arial"/>
          <w:color w:val="243C43"/>
        </w:rPr>
        <w:t>s</w:t>
      </w:r>
      <w:r w:rsidRPr="004D27E3">
        <w:rPr>
          <w:rFonts w:ascii="Arial" w:hAnsi="Arial" w:cs="Arial"/>
          <w:color w:val="243C43"/>
        </w:rPr>
        <w:t xml:space="preserve"> social media, both earned and </w:t>
      </w:r>
      <w:proofErr w:type="gramStart"/>
      <w:r w:rsidRPr="004D27E3">
        <w:rPr>
          <w:rFonts w:ascii="Arial" w:hAnsi="Arial" w:cs="Arial"/>
          <w:color w:val="243C43"/>
        </w:rPr>
        <w:t>paid</w:t>
      </w:r>
      <w:proofErr w:type="gramEnd"/>
      <w:r w:rsidRPr="004D27E3">
        <w:rPr>
          <w:rFonts w:ascii="Arial" w:hAnsi="Arial" w:cs="Arial"/>
          <w:color w:val="243C43"/>
        </w:rPr>
        <w:t xml:space="preserve">, </w:t>
      </w:r>
      <w:r>
        <w:rPr>
          <w:rFonts w:ascii="Arial" w:hAnsi="Arial" w:cs="Arial"/>
          <w:color w:val="243C43"/>
        </w:rPr>
        <w:t xml:space="preserve">AND </w:t>
      </w:r>
      <w:r w:rsidRPr="004D27E3">
        <w:rPr>
          <w:rFonts w:ascii="Arial" w:hAnsi="Arial" w:cs="Arial"/>
          <w:color w:val="243C43"/>
        </w:rPr>
        <w:t xml:space="preserve">who understands how to use content to communicate with an audience. We’re particularly keen to work with someone who understands how to make social media work at a </w:t>
      </w:r>
      <w:r w:rsidRPr="004D27E3">
        <w:rPr>
          <w:rFonts w:ascii="Arial" w:hAnsi="Arial" w:cs="Arial"/>
          <w:b/>
          <w:bCs/>
          <w:color w:val="243C43"/>
        </w:rPr>
        <w:t>hyperlocal level</w:t>
      </w:r>
      <w:r w:rsidRPr="004D27E3">
        <w:rPr>
          <w:rFonts w:ascii="Arial" w:hAnsi="Arial" w:cs="Arial"/>
          <w:color w:val="243C43"/>
        </w:rPr>
        <w:t>.</w:t>
      </w:r>
    </w:p>
    <w:p w14:paraId="12D6BBAD" w14:textId="77777777" w:rsidR="004D27E3" w:rsidRPr="004D27E3" w:rsidRDefault="004D27E3" w:rsidP="004D27E3">
      <w:pPr>
        <w:rPr>
          <w:rFonts w:ascii="Arial" w:hAnsi="Arial" w:cs="Arial"/>
          <w:color w:val="243C43"/>
        </w:rPr>
      </w:pPr>
    </w:p>
    <w:p w14:paraId="52EA92FE" w14:textId="0DE28BCC" w:rsidR="004D27E3" w:rsidRPr="004D27E3" w:rsidRDefault="004D27E3" w:rsidP="004D27E3">
      <w:pPr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color w:val="243C43"/>
        </w:rPr>
        <w:t>This is an incredibly exciting role which requires a diverse skillset from a motivated spirited individual.</w:t>
      </w:r>
    </w:p>
    <w:p w14:paraId="0C160E7E" w14:textId="77777777" w:rsidR="004D27E3" w:rsidRPr="004D27E3" w:rsidRDefault="004D27E3" w:rsidP="004D27E3">
      <w:pPr>
        <w:rPr>
          <w:rFonts w:ascii="Arial" w:hAnsi="Arial" w:cs="Arial"/>
          <w:color w:val="243C43"/>
        </w:rPr>
      </w:pPr>
    </w:p>
    <w:p w14:paraId="4536A0AF" w14:textId="4AD84B54" w:rsidR="004D27E3" w:rsidRPr="004D27E3" w:rsidRDefault="004D27E3" w:rsidP="004D27E3">
      <w:pPr>
        <w:tabs>
          <w:tab w:val="left" w:pos="3119"/>
        </w:tabs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b/>
          <w:color w:val="243C43"/>
        </w:rPr>
        <w:t>Reports to:</w:t>
      </w:r>
      <w:r w:rsidRPr="004D27E3">
        <w:rPr>
          <w:rFonts w:ascii="Arial" w:hAnsi="Arial" w:cs="Arial"/>
          <w:color w:val="243C43"/>
        </w:rPr>
        <w:t xml:space="preserve"> Marketing and Communications Manager, Trees for Streets </w:t>
      </w:r>
    </w:p>
    <w:p w14:paraId="5BBF3A28" w14:textId="77777777" w:rsidR="004D27E3" w:rsidRPr="004D27E3" w:rsidRDefault="004D27E3" w:rsidP="004D27E3">
      <w:pPr>
        <w:tabs>
          <w:tab w:val="left" w:pos="3119"/>
        </w:tabs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b/>
          <w:color w:val="243C43"/>
        </w:rPr>
        <w:t>Staff reports:</w:t>
      </w:r>
      <w:r w:rsidRPr="004D27E3">
        <w:rPr>
          <w:rFonts w:ascii="Arial" w:hAnsi="Arial" w:cs="Arial"/>
          <w:color w:val="243C43"/>
        </w:rPr>
        <w:t xml:space="preserve"> None</w:t>
      </w:r>
    </w:p>
    <w:p w14:paraId="5226EF8A" w14:textId="76CD8F5F" w:rsidR="004D27E3" w:rsidRPr="004D27E3" w:rsidRDefault="004D27E3" w:rsidP="004D27E3">
      <w:pPr>
        <w:tabs>
          <w:tab w:val="left" w:pos="3119"/>
        </w:tabs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b/>
          <w:color w:val="243C43"/>
        </w:rPr>
        <w:t>Working hours</w:t>
      </w:r>
      <w:r w:rsidRPr="004D27E3">
        <w:rPr>
          <w:rFonts w:ascii="Arial" w:hAnsi="Arial" w:cs="Arial"/>
          <w:color w:val="243C43"/>
        </w:rPr>
        <w:t xml:space="preserve">: </w:t>
      </w:r>
      <w:r w:rsidR="00EC7B1A" w:rsidRPr="00EC7B1A">
        <w:rPr>
          <w:rFonts w:ascii="Arial" w:hAnsi="Arial" w:cs="Arial"/>
          <w:color w:val="243C43"/>
        </w:rPr>
        <w:t>2 days per week spread over the week</w:t>
      </w:r>
      <w:r w:rsidRPr="00EC7B1A">
        <w:rPr>
          <w:rFonts w:ascii="Arial" w:hAnsi="Arial" w:cs="Arial"/>
          <w:color w:val="243C43"/>
        </w:rPr>
        <w:t xml:space="preserve">. </w:t>
      </w:r>
    </w:p>
    <w:p w14:paraId="3AC06743" w14:textId="7E7D48A0" w:rsidR="004D27E3" w:rsidRPr="004D27E3" w:rsidRDefault="004D27E3" w:rsidP="004D27E3">
      <w:pPr>
        <w:tabs>
          <w:tab w:val="left" w:pos="3119"/>
        </w:tabs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b/>
          <w:color w:val="243C43"/>
        </w:rPr>
        <w:t xml:space="preserve">Salary: </w:t>
      </w:r>
      <w:r w:rsidRPr="00FF5419">
        <w:rPr>
          <w:rFonts w:ascii="Arial" w:hAnsi="Arial" w:cs="Arial"/>
          <w:bCs/>
          <w:color w:val="243C43"/>
        </w:rPr>
        <w:t>This is a freelance contract role,</w:t>
      </w:r>
      <w:r>
        <w:rPr>
          <w:rFonts w:ascii="Arial" w:hAnsi="Arial" w:cs="Arial"/>
          <w:color w:val="243C43"/>
        </w:rPr>
        <w:t xml:space="preserve"> which may suit someone who </w:t>
      </w:r>
      <w:r w:rsidR="00FF5419">
        <w:rPr>
          <w:rFonts w:ascii="Arial" w:hAnsi="Arial" w:cs="Arial"/>
          <w:color w:val="243C43"/>
        </w:rPr>
        <w:t>working on a portfolio/freelance basis, or someone wanting to manage their work life balance.</w:t>
      </w:r>
      <w:r w:rsidR="00A95B09">
        <w:rPr>
          <w:rFonts w:ascii="Arial" w:hAnsi="Arial" w:cs="Arial"/>
          <w:color w:val="243C43"/>
        </w:rPr>
        <w:t xml:space="preserve"> 12 month fixed term contract.</w:t>
      </w:r>
    </w:p>
    <w:p w14:paraId="02463EEC" w14:textId="77777777" w:rsidR="004D27E3" w:rsidRPr="004D27E3" w:rsidRDefault="004D27E3" w:rsidP="004D27E3">
      <w:pPr>
        <w:tabs>
          <w:tab w:val="left" w:pos="3119"/>
        </w:tabs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b/>
          <w:color w:val="243C43"/>
        </w:rPr>
        <w:t>Location</w:t>
      </w:r>
      <w:r w:rsidRPr="004D27E3">
        <w:rPr>
          <w:rFonts w:ascii="Arial" w:hAnsi="Arial" w:cs="Arial"/>
          <w:color w:val="243C43"/>
        </w:rPr>
        <w:t xml:space="preserve">: Home based, with limited travel, and occasional meetings/workshops at the Trees for Cities’ head office in Kennington SE11. </w:t>
      </w:r>
    </w:p>
    <w:p w14:paraId="34B7B2AB" w14:textId="77777777" w:rsidR="008C7EB0" w:rsidRPr="008C7EB0" w:rsidRDefault="008C7EB0" w:rsidP="008C7EB0">
      <w:pPr>
        <w:tabs>
          <w:tab w:val="left" w:pos="3119"/>
        </w:tabs>
        <w:rPr>
          <w:rFonts w:ascii="Arial" w:hAnsi="Arial" w:cs="Arial"/>
          <w:color w:val="243C43"/>
        </w:rPr>
      </w:pPr>
    </w:p>
    <w:p w14:paraId="064E1175" w14:textId="77777777" w:rsidR="008C7EB0" w:rsidRPr="004D27E3" w:rsidRDefault="008C7EB0" w:rsidP="008C7EB0">
      <w:pPr>
        <w:rPr>
          <w:rFonts w:ascii="Arial" w:hAnsi="Arial" w:cs="Arial"/>
          <w:color w:val="243C43"/>
        </w:rPr>
      </w:pPr>
    </w:p>
    <w:p w14:paraId="71C39B6C" w14:textId="77777777" w:rsidR="000D0ECB" w:rsidRDefault="000D0ECB">
      <w:pPr>
        <w:rPr>
          <w:rFonts w:ascii="Arial" w:hAnsi="Arial" w:cs="Arial"/>
          <w:b/>
          <w:bCs/>
          <w:color w:val="243C43"/>
          <w:sz w:val="28"/>
          <w:szCs w:val="28"/>
        </w:rPr>
      </w:pPr>
      <w:r>
        <w:rPr>
          <w:rFonts w:ascii="Arial" w:hAnsi="Arial" w:cs="Arial"/>
          <w:b/>
          <w:bCs/>
          <w:color w:val="243C43"/>
          <w:sz w:val="28"/>
          <w:szCs w:val="28"/>
        </w:rPr>
        <w:br w:type="page"/>
      </w:r>
    </w:p>
    <w:p w14:paraId="2B959659" w14:textId="77777777" w:rsidR="000D0ECB" w:rsidRDefault="000D0ECB" w:rsidP="004D27E3">
      <w:pPr>
        <w:rPr>
          <w:rFonts w:ascii="Arial" w:hAnsi="Arial" w:cs="Arial"/>
          <w:b/>
          <w:bCs/>
          <w:color w:val="243C43"/>
          <w:sz w:val="28"/>
          <w:szCs w:val="28"/>
        </w:rPr>
      </w:pPr>
    </w:p>
    <w:p w14:paraId="777B3C96" w14:textId="782E8447" w:rsidR="004D27E3" w:rsidRDefault="004D27E3" w:rsidP="004D27E3">
      <w:pPr>
        <w:rPr>
          <w:rFonts w:ascii="Arial" w:hAnsi="Arial" w:cs="Arial"/>
          <w:b/>
          <w:bCs/>
          <w:color w:val="243C43"/>
          <w:sz w:val="28"/>
          <w:szCs w:val="28"/>
        </w:rPr>
      </w:pPr>
      <w:r w:rsidRPr="004D27E3">
        <w:rPr>
          <w:rFonts w:ascii="Arial" w:hAnsi="Arial" w:cs="Arial"/>
          <w:b/>
          <w:bCs/>
          <w:color w:val="243C43"/>
          <w:sz w:val="28"/>
          <w:szCs w:val="28"/>
        </w:rPr>
        <w:t>Purpose of job</w:t>
      </w:r>
    </w:p>
    <w:p w14:paraId="4619A253" w14:textId="77777777" w:rsidR="004D27E3" w:rsidRPr="004D27E3" w:rsidRDefault="004D27E3" w:rsidP="004D27E3">
      <w:pPr>
        <w:rPr>
          <w:rFonts w:ascii="Arial" w:hAnsi="Arial" w:cs="Arial"/>
          <w:b/>
          <w:bCs/>
          <w:color w:val="243C43"/>
          <w:sz w:val="28"/>
          <w:szCs w:val="28"/>
        </w:rPr>
      </w:pPr>
    </w:p>
    <w:p w14:paraId="4DD0402D" w14:textId="3B29D3B7" w:rsidR="004D27E3" w:rsidRPr="004D27E3" w:rsidRDefault="004D27E3" w:rsidP="004D27E3">
      <w:pPr>
        <w:numPr>
          <w:ilvl w:val="0"/>
          <w:numId w:val="2"/>
        </w:numPr>
        <w:spacing w:after="200" w:line="276" w:lineRule="auto"/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color w:val="243C43"/>
        </w:rPr>
        <w:t xml:space="preserve">To project the Trees for Streets project into the social media space both at a national and hyperlocal local level, communicating our messages and values to our target audiences (councils, funders, sponsors, community groups and residents), and </w:t>
      </w:r>
      <w:r w:rsidRPr="00FF5419">
        <w:rPr>
          <w:rFonts w:ascii="Arial" w:hAnsi="Arial" w:cs="Arial"/>
          <w:b/>
          <w:bCs/>
          <w:color w:val="243C43"/>
        </w:rPr>
        <w:t>creating a two-way channel</w:t>
      </w:r>
      <w:r w:rsidRPr="004D27E3">
        <w:rPr>
          <w:rFonts w:ascii="Arial" w:hAnsi="Arial" w:cs="Arial"/>
          <w:color w:val="243C43"/>
        </w:rPr>
        <w:t xml:space="preserve">. The outcome of your work will be greater </w:t>
      </w:r>
      <w:r w:rsidR="00FF5419">
        <w:rPr>
          <w:rFonts w:ascii="Arial" w:hAnsi="Arial" w:cs="Arial"/>
          <w:color w:val="243C43"/>
        </w:rPr>
        <w:t>local authority</w:t>
      </w:r>
      <w:r w:rsidRPr="004D27E3">
        <w:rPr>
          <w:rFonts w:ascii="Arial" w:hAnsi="Arial" w:cs="Arial"/>
          <w:color w:val="243C43"/>
        </w:rPr>
        <w:t xml:space="preserve"> adoption of the scheme, more sponsorship, a growing base of funding support and credibility within our space.</w:t>
      </w:r>
    </w:p>
    <w:p w14:paraId="493AD796" w14:textId="77777777" w:rsidR="004D27E3" w:rsidRPr="004D27E3" w:rsidRDefault="004D27E3" w:rsidP="004D27E3">
      <w:pPr>
        <w:numPr>
          <w:ilvl w:val="0"/>
          <w:numId w:val="2"/>
        </w:numPr>
        <w:spacing w:after="200" w:line="276" w:lineRule="auto"/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color w:val="243C43"/>
        </w:rPr>
        <w:t>To help develop the social media strategy. This is a new project and we expect to have to adapt quickly as we learn what works and what doesn’t.</w:t>
      </w:r>
    </w:p>
    <w:p w14:paraId="716D7C24" w14:textId="77777777" w:rsidR="004D27E3" w:rsidRPr="004D27E3" w:rsidRDefault="004D27E3" w:rsidP="004D27E3">
      <w:pPr>
        <w:numPr>
          <w:ilvl w:val="0"/>
          <w:numId w:val="2"/>
        </w:numPr>
        <w:spacing w:after="200" w:line="276" w:lineRule="auto"/>
        <w:rPr>
          <w:rFonts w:ascii="Arial" w:hAnsi="Arial" w:cs="Arial"/>
          <w:color w:val="243C43"/>
        </w:rPr>
      </w:pPr>
      <w:r w:rsidRPr="004D27E3">
        <w:rPr>
          <w:rFonts w:ascii="Arial" w:hAnsi="Arial" w:cs="Arial"/>
          <w:color w:val="243C43"/>
        </w:rPr>
        <w:t>To help ensure that our launch year is successful, and that we have a sustainable venture moving into 2022.</w:t>
      </w:r>
    </w:p>
    <w:p w14:paraId="10406B70" w14:textId="77777777" w:rsidR="004D27E3" w:rsidRPr="004D27E3" w:rsidRDefault="004D27E3" w:rsidP="004D27E3">
      <w:pPr>
        <w:pStyle w:val="ListParagraph"/>
        <w:spacing w:before="120" w:after="0" w:line="240" w:lineRule="auto"/>
        <w:ind w:left="0"/>
        <w:contextualSpacing w:val="0"/>
        <w:rPr>
          <w:rFonts w:ascii="Arial" w:hAnsi="Arial" w:cs="Arial"/>
          <w:color w:val="243C43"/>
        </w:rPr>
      </w:pPr>
    </w:p>
    <w:p w14:paraId="126672FE" w14:textId="77777777" w:rsidR="004D27E3" w:rsidRPr="004D27E3" w:rsidRDefault="004D27E3" w:rsidP="004D27E3">
      <w:pPr>
        <w:rPr>
          <w:rFonts w:ascii="Arial" w:hAnsi="Arial" w:cs="Arial"/>
          <w:color w:val="243C43"/>
        </w:rPr>
      </w:pPr>
    </w:p>
    <w:p w14:paraId="7F5642CD" w14:textId="77777777" w:rsidR="004D27E3" w:rsidRPr="004D27E3" w:rsidRDefault="004D27E3" w:rsidP="004D27E3">
      <w:pPr>
        <w:rPr>
          <w:rFonts w:ascii="Arial" w:hAnsi="Arial" w:cs="Arial"/>
          <w:b/>
          <w:bCs/>
          <w:color w:val="243C43"/>
          <w:sz w:val="28"/>
          <w:szCs w:val="28"/>
        </w:rPr>
      </w:pPr>
      <w:r w:rsidRPr="004D27E3">
        <w:rPr>
          <w:rFonts w:ascii="Arial" w:hAnsi="Arial" w:cs="Arial"/>
          <w:b/>
          <w:bCs/>
          <w:color w:val="243C43"/>
          <w:sz w:val="28"/>
          <w:szCs w:val="28"/>
        </w:rPr>
        <w:t>Key accountabilities and responsibilities</w:t>
      </w:r>
    </w:p>
    <w:p w14:paraId="5DCF73F9" w14:textId="77777777" w:rsidR="004D27E3" w:rsidRPr="004D27E3" w:rsidRDefault="004D27E3" w:rsidP="004D27E3">
      <w:pPr>
        <w:rPr>
          <w:rFonts w:ascii="Arial" w:hAnsi="Arial" w:cs="Arial"/>
          <w:b/>
          <w:bCs/>
          <w:color w:val="243C43"/>
        </w:rPr>
      </w:pPr>
    </w:p>
    <w:p w14:paraId="5E7F5B40" w14:textId="77777777" w:rsidR="00EE1B0E" w:rsidRDefault="00EE1B0E" w:rsidP="00EE1B0E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color w:val="243C43"/>
          <w:sz w:val="24"/>
          <w:szCs w:val="24"/>
        </w:rPr>
      </w:pPr>
      <w:r>
        <w:rPr>
          <w:rFonts w:ascii="Arial" w:hAnsi="Arial" w:cs="Arial"/>
          <w:color w:val="243C43"/>
          <w:sz w:val="24"/>
          <w:szCs w:val="24"/>
        </w:rPr>
        <w:t>This is a hands-on roles d</w:t>
      </w:r>
      <w:r w:rsidRPr="004D27E3">
        <w:rPr>
          <w:rFonts w:ascii="Arial" w:hAnsi="Arial" w:cs="Arial"/>
          <w:color w:val="243C43"/>
          <w:sz w:val="24"/>
          <w:szCs w:val="24"/>
        </w:rPr>
        <w:t xml:space="preserve">elivering </w:t>
      </w:r>
      <w:r>
        <w:rPr>
          <w:rFonts w:ascii="Arial" w:hAnsi="Arial" w:cs="Arial"/>
          <w:color w:val="243C43"/>
          <w:sz w:val="24"/>
          <w:szCs w:val="24"/>
        </w:rPr>
        <w:t>our</w:t>
      </w:r>
      <w:r w:rsidRPr="004D27E3">
        <w:rPr>
          <w:rFonts w:ascii="Arial" w:hAnsi="Arial" w:cs="Arial"/>
          <w:color w:val="243C43"/>
          <w:sz w:val="24"/>
          <w:szCs w:val="24"/>
        </w:rPr>
        <w:t xml:space="preserve"> social media strategy. </w:t>
      </w:r>
    </w:p>
    <w:p w14:paraId="35DD9148" w14:textId="668A30CF" w:rsidR="00EE1B0E" w:rsidRPr="004D27E3" w:rsidRDefault="00EE1B0E" w:rsidP="00EE1B0E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 xml:space="preserve">Working with the Marketing and Communications Manager and Local Engagement Manager to deliver the social media element of each council’s Local Success Programme. </w:t>
      </w:r>
    </w:p>
    <w:p w14:paraId="7AA10932" w14:textId="77777777" w:rsidR="004D27E3" w:rsidRPr="004D27E3" w:rsidRDefault="004D27E3" w:rsidP="004D27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Helping develop the social media strategy with the Marketing and Communications Manager. Devising strategies to promote the scheme to councils, residents, businesses, potential funders and organisations/individuals of strategic interest.</w:t>
      </w:r>
    </w:p>
    <w:p w14:paraId="0EEAB908" w14:textId="6C260F03" w:rsidR="004D27E3" w:rsidRPr="004D27E3" w:rsidRDefault="004D27E3" w:rsidP="004D27E3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 xml:space="preserve">With a particular focus on driving residents of participating towns/cities to engage </w:t>
      </w:r>
      <w:r w:rsidR="00FF5419">
        <w:rPr>
          <w:rFonts w:ascii="Arial" w:hAnsi="Arial" w:cs="Arial"/>
          <w:color w:val="243C43"/>
          <w:sz w:val="24"/>
          <w:szCs w:val="24"/>
        </w:rPr>
        <w:t xml:space="preserve">with </w:t>
      </w:r>
      <w:r w:rsidRPr="004D27E3">
        <w:rPr>
          <w:rFonts w:ascii="Arial" w:hAnsi="Arial" w:cs="Arial"/>
          <w:color w:val="243C43"/>
          <w:sz w:val="24"/>
          <w:szCs w:val="24"/>
        </w:rPr>
        <w:t xml:space="preserve">and subscribe to their local scheme. </w:t>
      </w:r>
    </w:p>
    <w:p w14:paraId="059422A4" w14:textId="77777777" w:rsidR="004D27E3" w:rsidRPr="004D27E3" w:rsidRDefault="004D27E3" w:rsidP="004D27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Create an environment where non-participating councils feel motivated to join the scheme.</w:t>
      </w:r>
    </w:p>
    <w:p w14:paraId="1F01AA59" w14:textId="77777777" w:rsidR="004D27E3" w:rsidRPr="004D27E3" w:rsidRDefault="004D27E3" w:rsidP="004D27E3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Planning and managing national and local social media output (paid and unpaid)</w:t>
      </w:r>
    </w:p>
    <w:p w14:paraId="1DF0D7B9" w14:textId="2F6BD295" w:rsidR="004D27E3" w:rsidRPr="004D27E3" w:rsidRDefault="004D27E3" w:rsidP="004D27E3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Commissioning and producing content to support the social media strategy</w:t>
      </w:r>
      <w:r w:rsidR="00EE1B0E">
        <w:rPr>
          <w:rFonts w:ascii="Arial" w:hAnsi="Arial" w:cs="Arial"/>
          <w:color w:val="243C43"/>
          <w:sz w:val="24"/>
          <w:szCs w:val="24"/>
        </w:rPr>
        <w:t>.</w:t>
      </w:r>
      <w:r w:rsidRPr="004D27E3">
        <w:rPr>
          <w:rFonts w:ascii="Arial" w:hAnsi="Arial" w:cs="Arial"/>
          <w:color w:val="243C43"/>
          <w:sz w:val="24"/>
          <w:szCs w:val="24"/>
        </w:rPr>
        <w:t xml:space="preserve"> </w:t>
      </w:r>
    </w:p>
    <w:p w14:paraId="3B90A14F" w14:textId="77777777" w:rsidR="004D27E3" w:rsidRPr="004D27E3" w:rsidRDefault="004D27E3" w:rsidP="004D27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 xml:space="preserve">Keeping all our social channels up to date, ensuring a consistent level of output in terms of volume and quality. </w:t>
      </w:r>
    </w:p>
    <w:p w14:paraId="36892A04" w14:textId="77777777" w:rsidR="004D27E3" w:rsidRPr="004D27E3" w:rsidRDefault="004D27E3" w:rsidP="004D27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Ensure that all reactions and communications are managed in a timely, responsive manner.</w:t>
      </w:r>
    </w:p>
    <w:p w14:paraId="471DBEE2" w14:textId="77777777" w:rsidR="004D27E3" w:rsidRPr="004D27E3" w:rsidRDefault="004D27E3" w:rsidP="004D27E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Review new technologies, new trends and keep the team at the forefront of developments in social media.</w:t>
      </w:r>
    </w:p>
    <w:p w14:paraId="782A35C3" w14:textId="04407E26" w:rsidR="004D27E3" w:rsidRPr="00EE1B0E" w:rsidRDefault="004D27E3" w:rsidP="00EE1B0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Work with the Marketing and Communications Manager to develop and deliver upon realistic but stretching targets for our social media activity.</w:t>
      </w:r>
    </w:p>
    <w:p w14:paraId="049215AE" w14:textId="356405EC" w:rsidR="004D27E3" w:rsidRPr="00EE1B0E" w:rsidRDefault="004D27E3" w:rsidP="004D27E3">
      <w:pPr>
        <w:pStyle w:val="ListParagraph"/>
        <w:numPr>
          <w:ilvl w:val="0"/>
          <w:numId w:val="5"/>
        </w:numPr>
        <w:spacing w:before="120" w:after="0" w:line="240" w:lineRule="auto"/>
        <w:ind w:left="714" w:hanging="357"/>
        <w:rPr>
          <w:rFonts w:ascii="Arial" w:hAnsi="Arial" w:cs="Arial"/>
          <w:color w:val="243C43"/>
          <w:sz w:val="24"/>
          <w:szCs w:val="24"/>
        </w:rPr>
      </w:pPr>
      <w:r w:rsidRPr="00FF5419">
        <w:rPr>
          <w:rFonts w:ascii="Arial" w:hAnsi="Arial" w:cs="Arial"/>
          <w:color w:val="243C43"/>
          <w:sz w:val="24"/>
          <w:szCs w:val="24"/>
        </w:rPr>
        <w:t>Communicate the project’s key messages and tone of voice to effectively communicate impact, and engage key audiences</w:t>
      </w:r>
      <w:r w:rsidR="00EE1B0E">
        <w:rPr>
          <w:rFonts w:ascii="Arial" w:hAnsi="Arial" w:cs="Arial"/>
          <w:color w:val="243C43"/>
          <w:sz w:val="24"/>
          <w:szCs w:val="24"/>
        </w:rPr>
        <w:t>.</w:t>
      </w:r>
    </w:p>
    <w:p w14:paraId="07D498B7" w14:textId="77777777" w:rsidR="000D0ECB" w:rsidRDefault="000D0ECB" w:rsidP="000D0ECB">
      <w:pPr>
        <w:pStyle w:val="ListParagraph"/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bookmarkStart w:id="1" w:name="_GoBack"/>
      <w:bookmarkEnd w:id="1"/>
    </w:p>
    <w:p w14:paraId="71E66820" w14:textId="77777777" w:rsidR="000D0ECB" w:rsidRDefault="000D0ECB" w:rsidP="000D0ECB">
      <w:pPr>
        <w:pStyle w:val="ListParagraph"/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</w:p>
    <w:p w14:paraId="230814C6" w14:textId="01F367EC" w:rsid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Ensure that the rest of the team develop a strong working understanding of social media</w:t>
      </w:r>
      <w:r w:rsidR="00EE1B0E">
        <w:rPr>
          <w:rFonts w:ascii="Arial" w:hAnsi="Arial" w:cs="Arial"/>
          <w:color w:val="243C43"/>
          <w:sz w:val="24"/>
          <w:szCs w:val="24"/>
        </w:rPr>
        <w:t>.</w:t>
      </w:r>
    </w:p>
    <w:p w14:paraId="424CCC14" w14:textId="7CDA06AB" w:rsidR="00A95B09" w:rsidRPr="00A95B09" w:rsidRDefault="00A95B09" w:rsidP="00A95B09">
      <w:pPr>
        <w:pStyle w:val="ListParagraph"/>
        <w:numPr>
          <w:ilvl w:val="0"/>
          <w:numId w:val="1"/>
        </w:numPr>
        <w:rPr>
          <w:rFonts w:ascii="Arial" w:hAnsi="Arial" w:cs="Arial"/>
          <w:color w:val="243C43"/>
          <w:sz w:val="24"/>
          <w:szCs w:val="24"/>
        </w:rPr>
      </w:pPr>
      <w:r w:rsidRPr="00B95512">
        <w:rPr>
          <w:rFonts w:ascii="Arial" w:hAnsi="Arial" w:cs="Arial"/>
          <w:color w:val="243C43"/>
          <w:sz w:val="24"/>
          <w:szCs w:val="24"/>
        </w:rPr>
        <w:t>Work collaboratively with your colleagues in Trees for Cities to help increase mutual benefit.</w:t>
      </w:r>
    </w:p>
    <w:p w14:paraId="0811B59E" w14:textId="750AF743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Attend team and leadership meetings as necessary</w:t>
      </w:r>
      <w:r w:rsidR="00EE1B0E">
        <w:rPr>
          <w:rFonts w:ascii="Arial" w:hAnsi="Arial" w:cs="Arial"/>
          <w:color w:val="243C43"/>
          <w:sz w:val="24"/>
          <w:szCs w:val="24"/>
        </w:rPr>
        <w:t xml:space="preserve"> (we see these being mainly online this year)</w:t>
      </w:r>
    </w:p>
    <w:p w14:paraId="50C024F6" w14:textId="77777777" w:rsidR="004D27E3" w:rsidRPr="004D27E3" w:rsidRDefault="004D27E3" w:rsidP="004D27E3">
      <w:pPr>
        <w:pStyle w:val="ListParagraph"/>
        <w:spacing w:after="0"/>
        <w:rPr>
          <w:rFonts w:ascii="Arial" w:hAnsi="Arial" w:cs="Arial"/>
          <w:color w:val="243C43"/>
          <w:sz w:val="24"/>
          <w:szCs w:val="24"/>
        </w:rPr>
      </w:pPr>
    </w:p>
    <w:p w14:paraId="7656CDE7" w14:textId="77777777" w:rsidR="004D27E3" w:rsidRPr="004D27E3" w:rsidRDefault="004D27E3" w:rsidP="004D27E3">
      <w:pPr>
        <w:rPr>
          <w:rFonts w:ascii="Arial" w:hAnsi="Arial" w:cs="Arial"/>
          <w:b/>
          <w:bCs/>
          <w:color w:val="243C43"/>
          <w:sz w:val="28"/>
          <w:szCs w:val="28"/>
        </w:rPr>
      </w:pPr>
      <w:r w:rsidRPr="004D27E3">
        <w:rPr>
          <w:rFonts w:ascii="Arial" w:hAnsi="Arial" w:cs="Arial"/>
          <w:b/>
          <w:bCs/>
          <w:color w:val="243C43"/>
          <w:sz w:val="28"/>
          <w:szCs w:val="28"/>
        </w:rPr>
        <w:t>Skills &amp; experience</w:t>
      </w:r>
    </w:p>
    <w:p w14:paraId="7B25FD44" w14:textId="77777777" w:rsidR="004D27E3" w:rsidRPr="004D27E3" w:rsidRDefault="004D27E3" w:rsidP="004D27E3">
      <w:pPr>
        <w:rPr>
          <w:rFonts w:ascii="Arial" w:hAnsi="Arial" w:cs="Arial"/>
          <w:color w:val="243C43"/>
          <w:sz w:val="12"/>
          <w:szCs w:val="12"/>
        </w:rPr>
      </w:pPr>
    </w:p>
    <w:p w14:paraId="7B721EB3" w14:textId="23F7958E" w:rsidR="004D27E3" w:rsidRPr="00EE1B0E" w:rsidRDefault="004D27E3" w:rsidP="00FF54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EE1B0E">
        <w:rPr>
          <w:rFonts w:ascii="Arial" w:hAnsi="Arial" w:cs="Arial"/>
          <w:color w:val="243C43"/>
          <w:sz w:val="24"/>
          <w:szCs w:val="24"/>
        </w:rPr>
        <w:t>Experience in using social media management platform</w:t>
      </w:r>
      <w:r w:rsidR="00FF5419" w:rsidRPr="00EE1B0E">
        <w:rPr>
          <w:rFonts w:ascii="Arial" w:hAnsi="Arial" w:cs="Arial"/>
          <w:color w:val="243C43"/>
          <w:sz w:val="24"/>
          <w:szCs w:val="24"/>
        </w:rPr>
        <w:t>s</w:t>
      </w:r>
    </w:p>
    <w:p w14:paraId="6410A2C0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Experience of all main social channels</w:t>
      </w:r>
    </w:p>
    <w:p w14:paraId="6D4084FA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An understanding of emerging trends</w:t>
      </w:r>
    </w:p>
    <w:p w14:paraId="5F3A53DE" w14:textId="240E4FFE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Experience of hyper-local social media e.g. targeting localities via paid</w:t>
      </w:r>
      <w:r w:rsidR="00FF5419">
        <w:rPr>
          <w:rFonts w:ascii="Arial" w:hAnsi="Arial" w:cs="Arial"/>
          <w:color w:val="243C43"/>
          <w:sz w:val="24"/>
          <w:szCs w:val="24"/>
        </w:rPr>
        <w:t>-for</w:t>
      </w:r>
      <w:r w:rsidRPr="004D27E3">
        <w:rPr>
          <w:rFonts w:ascii="Arial" w:hAnsi="Arial" w:cs="Arial"/>
          <w:color w:val="243C43"/>
          <w:sz w:val="24"/>
          <w:szCs w:val="24"/>
        </w:rPr>
        <w:t xml:space="preserve"> media, and via earned media such Facebook community groups or </w:t>
      </w:r>
      <w:proofErr w:type="spellStart"/>
      <w:r w:rsidRPr="004D27E3">
        <w:rPr>
          <w:rFonts w:ascii="Arial" w:hAnsi="Arial" w:cs="Arial"/>
          <w:color w:val="243C43"/>
          <w:sz w:val="24"/>
          <w:szCs w:val="24"/>
        </w:rPr>
        <w:t>Nextdoor</w:t>
      </w:r>
      <w:proofErr w:type="spellEnd"/>
      <w:r w:rsidRPr="004D27E3">
        <w:rPr>
          <w:rFonts w:ascii="Arial" w:hAnsi="Arial" w:cs="Arial"/>
          <w:color w:val="243C43"/>
          <w:sz w:val="24"/>
          <w:szCs w:val="24"/>
        </w:rPr>
        <w:t>.</w:t>
      </w:r>
    </w:p>
    <w:p w14:paraId="5BB05EF6" w14:textId="57D061C3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Experience of managing paid</w:t>
      </w:r>
      <w:r w:rsidR="00FF5419">
        <w:rPr>
          <w:rFonts w:ascii="Arial" w:hAnsi="Arial" w:cs="Arial"/>
          <w:color w:val="243C43"/>
          <w:sz w:val="24"/>
          <w:szCs w:val="24"/>
        </w:rPr>
        <w:t>-</w:t>
      </w:r>
      <w:r w:rsidRPr="004D27E3">
        <w:rPr>
          <w:rFonts w:ascii="Arial" w:hAnsi="Arial" w:cs="Arial"/>
          <w:color w:val="243C43"/>
          <w:sz w:val="24"/>
          <w:szCs w:val="24"/>
        </w:rPr>
        <w:t xml:space="preserve">for campaigns </w:t>
      </w:r>
    </w:p>
    <w:p w14:paraId="355007D8" w14:textId="1672C27C" w:rsidR="004D27E3" w:rsidRPr="00B45430" w:rsidRDefault="004D27E3" w:rsidP="00B45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Experience of commissioning content. Confident copy writing skills.</w:t>
      </w:r>
      <w:r w:rsidR="00B45430" w:rsidRPr="00B45430">
        <w:rPr>
          <w:rFonts w:ascii="Arial" w:hAnsi="Arial" w:cs="Arial"/>
          <w:color w:val="243C43"/>
          <w:sz w:val="24"/>
          <w:szCs w:val="24"/>
        </w:rPr>
        <w:t xml:space="preserve"> </w:t>
      </w:r>
      <w:r w:rsidR="00B45430" w:rsidRPr="004D27E3">
        <w:rPr>
          <w:rFonts w:ascii="Arial" w:hAnsi="Arial" w:cs="Arial"/>
          <w:color w:val="243C43"/>
          <w:sz w:val="24"/>
          <w:szCs w:val="24"/>
        </w:rPr>
        <w:t>Story-telling skills</w:t>
      </w:r>
    </w:p>
    <w:p w14:paraId="5AF05E35" w14:textId="73B2291C" w:rsidR="004D27E3" w:rsidRPr="00EE1B0E" w:rsidRDefault="004D27E3" w:rsidP="00EE1B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Achievement oriented – ability to set and work to targets, overcome obstacles, and work with enthusiasm;</w:t>
      </w:r>
    </w:p>
    <w:p w14:paraId="525AF1EB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Positive approach and the ability to cope with flexibility and change;</w:t>
      </w:r>
    </w:p>
    <w:p w14:paraId="05FF95F9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Takes initiative but also enjoys working as part of a team and willing to provide support to colleagues – a “can do” attitude</w:t>
      </w:r>
    </w:p>
    <w:p w14:paraId="795E234C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Excellent interpersonal skills including the ability to skilfully negotiate and influence others, and build good working relationships internally and externally;</w:t>
      </w:r>
    </w:p>
    <w:p w14:paraId="2B7D0C5A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Strong oral and written communication skills;</w:t>
      </w:r>
    </w:p>
    <w:p w14:paraId="45FA1508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Efficient IT skills, including usage of website CMS, marketing analytics, social media marketing tools and email marketing tools;</w:t>
      </w:r>
    </w:p>
    <w:p w14:paraId="26059E76" w14:textId="77777777" w:rsidR="004D27E3" w:rsidRPr="004D27E3" w:rsidRDefault="004D27E3" w:rsidP="004D27E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43C43"/>
          <w:sz w:val="24"/>
          <w:szCs w:val="24"/>
        </w:rPr>
      </w:pPr>
      <w:r w:rsidRPr="004D27E3">
        <w:rPr>
          <w:rFonts w:ascii="Arial" w:hAnsi="Arial" w:cs="Arial"/>
          <w:color w:val="243C43"/>
          <w:sz w:val="24"/>
          <w:szCs w:val="24"/>
        </w:rPr>
        <w:t>Interest in the urban environment and an enthusiasm for our cause.</w:t>
      </w:r>
    </w:p>
    <w:p w14:paraId="0FD372D4" w14:textId="04A5B517" w:rsidR="00E345E7" w:rsidRDefault="00E345E7">
      <w:pPr>
        <w:rPr>
          <w:rFonts w:ascii="Arial" w:hAnsi="Arial" w:cs="Arial"/>
          <w:color w:val="243C43"/>
        </w:rPr>
      </w:pPr>
    </w:p>
    <w:p w14:paraId="6420D4B2" w14:textId="5A8CAA59" w:rsidR="004D27E3" w:rsidRPr="00B45430" w:rsidRDefault="004D27E3">
      <w:pPr>
        <w:rPr>
          <w:rFonts w:ascii="Arial" w:hAnsi="Arial" w:cs="Arial"/>
          <w:color w:val="243C43"/>
        </w:rPr>
      </w:pPr>
    </w:p>
    <w:p w14:paraId="616FF192" w14:textId="24B5A63B" w:rsidR="004D27E3" w:rsidRDefault="004D27E3">
      <w:pPr>
        <w:rPr>
          <w:rFonts w:ascii="Arial" w:hAnsi="Arial" w:cs="Arial"/>
          <w:i/>
          <w:iCs/>
          <w:color w:val="243C43"/>
        </w:rPr>
      </w:pPr>
      <w:r w:rsidRPr="00B45430">
        <w:rPr>
          <w:rFonts w:ascii="Arial" w:hAnsi="Arial" w:cs="Arial"/>
          <w:i/>
          <w:iCs/>
          <w:color w:val="243C43"/>
        </w:rPr>
        <w:t xml:space="preserve">(The role sits in the </w:t>
      </w:r>
      <w:r w:rsidRPr="00B45430">
        <w:rPr>
          <w:rFonts w:ascii="Arial" w:hAnsi="Arial" w:cs="Arial"/>
          <w:b/>
          <w:bCs/>
          <w:i/>
          <w:iCs/>
          <w:color w:val="243C43"/>
        </w:rPr>
        <w:t xml:space="preserve">Trees </w:t>
      </w:r>
      <w:r w:rsidRPr="004D27E3">
        <w:rPr>
          <w:rFonts w:ascii="Arial" w:hAnsi="Arial" w:cs="Arial"/>
          <w:b/>
          <w:bCs/>
          <w:i/>
          <w:iCs/>
          <w:color w:val="243C43"/>
        </w:rPr>
        <w:t>for Streets project team</w:t>
      </w:r>
      <w:r w:rsidRPr="004D27E3">
        <w:rPr>
          <w:rFonts w:ascii="Arial" w:hAnsi="Arial" w:cs="Arial"/>
          <w:i/>
          <w:iCs/>
          <w:color w:val="243C43"/>
        </w:rPr>
        <w:t xml:space="preserve">, but contractually falls within </w:t>
      </w:r>
      <w:r w:rsidRPr="004D27E3">
        <w:rPr>
          <w:rFonts w:ascii="Arial" w:hAnsi="Arial" w:cs="Arial"/>
          <w:b/>
          <w:bCs/>
          <w:i/>
          <w:iCs/>
          <w:color w:val="243C43"/>
        </w:rPr>
        <w:t>Start with Local.</w:t>
      </w:r>
      <w:r w:rsidRPr="004D27E3">
        <w:rPr>
          <w:rFonts w:ascii="Arial" w:hAnsi="Arial" w:cs="Arial"/>
          <w:i/>
          <w:iCs/>
          <w:color w:val="243C43"/>
        </w:rPr>
        <w:t>)</w:t>
      </w:r>
    </w:p>
    <w:p w14:paraId="67B6ED5D" w14:textId="6FBCF102" w:rsidR="000D0ECB" w:rsidRDefault="000D0ECB">
      <w:pPr>
        <w:rPr>
          <w:rFonts w:ascii="Arial" w:hAnsi="Arial" w:cs="Arial"/>
          <w:i/>
          <w:iCs/>
          <w:color w:val="243C43"/>
        </w:rPr>
      </w:pPr>
    </w:p>
    <w:p w14:paraId="3E76CCF7" w14:textId="49C63A1D" w:rsidR="000D0ECB" w:rsidRDefault="000D0ECB">
      <w:pPr>
        <w:rPr>
          <w:rFonts w:ascii="Arial" w:hAnsi="Arial" w:cs="Arial"/>
          <w:iCs/>
          <w:color w:val="243C43"/>
        </w:rPr>
      </w:pPr>
      <w:r>
        <w:rPr>
          <w:rFonts w:ascii="Arial" w:hAnsi="Arial" w:cs="Arial"/>
          <w:iCs/>
          <w:color w:val="243C43"/>
        </w:rPr>
        <w:t xml:space="preserve">To apply, please send your CV and a covering letter, along with examples of your work to: </w:t>
      </w:r>
      <w:hyperlink r:id="rId7" w:history="1">
        <w:r w:rsidRPr="00AB38EE">
          <w:rPr>
            <w:rStyle w:val="Hyperlink"/>
            <w:rFonts w:ascii="Arial" w:hAnsi="Arial" w:cs="Arial"/>
            <w:iCs/>
          </w:rPr>
          <w:t>hello@treesforstreets.org</w:t>
        </w:r>
      </w:hyperlink>
    </w:p>
    <w:p w14:paraId="6E23EF9E" w14:textId="77777777" w:rsidR="000D0ECB" w:rsidRPr="000D0ECB" w:rsidRDefault="000D0ECB">
      <w:pPr>
        <w:rPr>
          <w:rFonts w:ascii="Arial" w:hAnsi="Arial" w:cs="Arial"/>
          <w:iCs/>
          <w:color w:val="243C43"/>
        </w:rPr>
      </w:pPr>
    </w:p>
    <w:sectPr w:rsidR="000D0ECB" w:rsidRPr="000D0ECB" w:rsidSect="00182486">
      <w:headerReference w:type="default" r:id="rId8"/>
      <w:footerReference w:type="default" r:id="rId9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4AA0" w14:textId="77777777" w:rsidR="006A4018" w:rsidRDefault="006A4018" w:rsidP="008C7EB0">
      <w:r>
        <w:separator/>
      </w:r>
    </w:p>
  </w:endnote>
  <w:endnote w:type="continuationSeparator" w:id="0">
    <w:p w14:paraId="6EA91612" w14:textId="77777777" w:rsidR="006A4018" w:rsidRDefault="006A4018" w:rsidP="008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unk-Regular">
    <w:altName w:val="Calibri"/>
    <w:panose1 w:val="00000000000000000000"/>
    <w:charset w:val="00"/>
    <w:family w:val="modern"/>
    <w:notTrueType/>
    <w:pitch w:val="variable"/>
    <w:sig w:usb0="80000003" w:usb1="40000002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9981" w14:textId="7A13E55B" w:rsidR="00182486" w:rsidRDefault="00182486">
    <w:pPr>
      <w:pStyle w:val="Footer"/>
    </w:pPr>
    <w:r w:rsidRPr="00182486">
      <w:rPr>
        <w:rFonts w:ascii="Arial" w:hAnsi="Arial" w:cs="Arial"/>
        <w:b/>
        <w:bCs/>
        <w:noProof/>
        <w:color w:val="243C43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698D2" wp14:editId="45911710">
              <wp:simplePos x="0" y="0"/>
              <wp:positionH relativeFrom="column">
                <wp:posOffset>2923540</wp:posOffset>
              </wp:positionH>
              <wp:positionV relativeFrom="paragraph">
                <wp:posOffset>-27305</wp:posOffset>
              </wp:positionV>
              <wp:extent cx="3494405" cy="5048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440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2747E9" w14:textId="77777777" w:rsidR="00182486" w:rsidRPr="009261BC" w:rsidRDefault="00182486" w:rsidP="00182486">
                          <w:pPr>
                            <w:spacing w:line="200" w:lineRule="exact"/>
                            <w:jc w:val="right"/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  <w:t>Trees for Streets</w:t>
                          </w:r>
                          <w:r w:rsidRPr="009261BC"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  <w:t xml:space="preserve"> is</w:t>
                          </w:r>
                          <w:r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  <w:t xml:space="preserve"> a trading form of Trees for Cities, which is </w:t>
                          </w:r>
                          <w:r w:rsidRPr="008C7EB0"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  <w:t>registered in England and Wales as a company limited by guarantee. Registered number: 02874642 / Charity number:</w:t>
                          </w:r>
                          <w:r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C7EB0"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  <w:t>1032154</w:t>
                          </w:r>
                          <w:r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  <w:t>.</w:t>
                          </w:r>
                        </w:p>
                        <w:p w14:paraId="4AFE8F69" w14:textId="77777777" w:rsidR="00182486" w:rsidRPr="009261BC" w:rsidRDefault="00182486" w:rsidP="00182486">
                          <w:pPr>
                            <w:spacing w:line="200" w:lineRule="exact"/>
                            <w:jc w:val="center"/>
                            <w:rPr>
                              <w:rFonts w:ascii="Arial" w:hAnsi="Arial" w:cs="Arial"/>
                              <w:color w:val="243C4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2698D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0.2pt;margin-top:-2.15pt;width:275.1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" filled="f" stroked="f" strokeweight=".5pt">
              <v:textbox>
                <w:txbxContent>
                  <w:p w14:paraId="312747E9" w14:textId="77777777" w:rsidR="00182486" w:rsidRPr="009261BC" w:rsidRDefault="00182486" w:rsidP="00182486">
                    <w:pPr>
                      <w:spacing w:line="200" w:lineRule="exact"/>
                      <w:jc w:val="right"/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  <w:t>Trees for Streets</w:t>
                    </w:r>
                    <w:r w:rsidRPr="009261BC"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  <w:t xml:space="preserve"> is</w:t>
                    </w:r>
                    <w:r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  <w:t xml:space="preserve"> a trading form of Trees for Cities, which is </w:t>
                    </w:r>
                    <w:r w:rsidRPr="008C7EB0"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  <w:t>registered in England and Wales as a company limited by guarantee. Registered number: 02874642 / Charity number:</w:t>
                    </w:r>
                    <w:r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  <w:t xml:space="preserve"> </w:t>
                    </w:r>
                    <w:r w:rsidRPr="008C7EB0"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  <w:t>1032154</w:t>
                    </w:r>
                    <w:r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  <w:t>.</w:t>
                    </w:r>
                  </w:p>
                  <w:p w14:paraId="4AFE8F69" w14:textId="77777777" w:rsidR="00182486" w:rsidRPr="009261BC" w:rsidRDefault="00182486" w:rsidP="00182486">
                    <w:pPr>
                      <w:spacing w:line="200" w:lineRule="exact"/>
                      <w:jc w:val="center"/>
                      <w:rPr>
                        <w:rFonts w:ascii="Arial" w:hAnsi="Arial" w:cs="Arial"/>
                        <w:color w:val="243C4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182486">
      <w:rPr>
        <w:rFonts w:ascii="Arial" w:hAnsi="Arial" w:cs="Arial"/>
        <w:b/>
        <w:bCs/>
        <w:noProof/>
        <w:color w:val="243C43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527F02D" wp14:editId="13FAC249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2386330" cy="6870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C7FA1" w14:textId="77777777" w:rsidR="006A4018" w:rsidRDefault="006A4018" w:rsidP="008C7EB0">
      <w:r>
        <w:separator/>
      </w:r>
    </w:p>
  </w:footnote>
  <w:footnote w:type="continuationSeparator" w:id="0">
    <w:p w14:paraId="6EFD07F2" w14:textId="77777777" w:rsidR="006A4018" w:rsidRDefault="006A4018" w:rsidP="008C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BDD3" w14:textId="621FC16E" w:rsidR="008C7EB0" w:rsidRDefault="008C7EB0">
    <w:pPr>
      <w:pStyle w:val="Header"/>
    </w:pPr>
    <w:r w:rsidRPr="008C7EB0">
      <w:rPr>
        <w:noProof/>
        <w:lang w:eastAsia="en-GB"/>
      </w:rPr>
      <w:drawing>
        <wp:inline distT="0" distB="0" distL="0" distR="0" wp14:anchorId="2C727F21" wp14:editId="00E7875F">
          <wp:extent cx="1133475" cy="40805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226" cy="43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</w:t>
    </w:r>
    <w:r w:rsidR="00182486">
      <w:rPr>
        <w:noProof/>
      </w:rPr>
      <w:t xml:space="preserve">    </w:t>
    </w:r>
    <w:r>
      <w:rPr>
        <w:noProof/>
      </w:rPr>
      <w:t xml:space="preserve">   </w:t>
    </w:r>
    <w:r w:rsidR="00182486">
      <w:rPr>
        <w:noProof/>
      </w:rPr>
      <w:t xml:space="preserve">             </w:t>
    </w:r>
    <w:r>
      <w:rPr>
        <w:noProof/>
      </w:rPr>
      <w:t xml:space="preserve">        </w:t>
    </w:r>
    <w:r>
      <w:rPr>
        <w:noProof/>
        <w:lang w:eastAsia="en-GB"/>
      </w:rPr>
      <w:drawing>
        <wp:inline distT="0" distB="0" distL="0" distR="0" wp14:anchorId="748F98B8" wp14:editId="05E5F59D">
          <wp:extent cx="1914525" cy="72517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958382" w14:textId="77777777" w:rsidR="008C7EB0" w:rsidRDefault="008C7EB0">
    <w:pPr>
      <w:pStyle w:val="Header"/>
    </w:pPr>
  </w:p>
  <w:p w14:paraId="519325F4" w14:textId="32F8E098" w:rsidR="008C7EB0" w:rsidRDefault="008C7EB0">
    <w:pPr>
      <w:pStyle w:val="Header"/>
    </w:pPr>
    <w:r>
      <w:rPr>
        <w:noProof/>
        <w:lang w:eastAsia="en-GB"/>
      </w:rPr>
      <w:drawing>
        <wp:inline distT="0" distB="0" distL="0" distR="0" wp14:anchorId="1687A4C6" wp14:editId="02DA2B35">
          <wp:extent cx="1123950" cy="202311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97" cy="224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5E8"/>
    <w:multiLevelType w:val="hybridMultilevel"/>
    <w:tmpl w:val="93524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4FBA"/>
    <w:multiLevelType w:val="hybridMultilevel"/>
    <w:tmpl w:val="AE80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62A7"/>
    <w:multiLevelType w:val="hybridMultilevel"/>
    <w:tmpl w:val="EC6E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1858"/>
    <w:multiLevelType w:val="hybridMultilevel"/>
    <w:tmpl w:val="221E5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4E7"/>
    <w:multiLevelType w:val="hybridMultilevel"/>
    <w:tmpl w:val="5640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54689"/>
    <w:multiLevelType w:val="hybridMultilevel"/>
    <w:tmpl w:val="EF0E96AC"/>
    <w:lvl w:ilvl="0" w:tplc="6B0E8EF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90DBC"/>
    <w:multiLevelType w:val="hybridMultilevel"/>
    <w:tmpl w:val="FE28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96C69"/>
    <w:multiLevelType w:val="hybridMultilevel"/>
    <w:tmpl w:val="8556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BC"/>
    <w:rsid w:val="00022CF9"/>
    <w:rsid w:val="000D0ECB"/>
    <w:rsid w:val="00182486"/>
    <w:rsid w:val="00201CAB"/>
    <w:rsid w:val="002918F8"/>
    <w:rsid w:val="004D27E3"/>
    <w:rsid w:val="00584EE8"/>
    <w:rsid w:val="005E129C"/>
    <w:rsid w:val="00646023"/>
    <w:rsid w:val="006A4018"/>
    <w:rsid w:val="00710349"/>
    <w:rsid w:val="00731090"/>
    <w:rsid w:val="00817A9D"/>
    <w:rsid w:val="008C7EB0"/>
    <w:rsid w:val="009261BC"/>
    <w:rsid w:val="009B123F"/>
    <w:rsid w:val="00A26EA6"/>
    <w:rsid w:val="00A95B09"/>
    <w:rsid w:val="00B45430"/>
    <w:rsid w:val="00D13F27"/>
    <w:rsid w:val="00D17D67"/>
    <w:rsid w:val="00D2034C"/>
    <w:rsid w:val="00D6620A"/>
    <w:rsid w:val="00DE20AC"/>
    <w:rsid w:val="00E345E7"/>
    <w:rsid w:val="00EC0760"/>
    <w:rsid w:val="00EC7B1A"/>
    <w:rsid w:val="00EE1B0E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0C94E"/>
  <w15:chartTrackingRefBased/>
  <w15:docId w15:val="{CD372923-AA08-D747-B07B-4CAB476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1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1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7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B0"/>
  </w:style>
  <w:style w:type="paragraph" w:styleId="Footer">
    <w:name w:val="footer"/>
    <w:basedOn w:val="Normal"/>
    <w:link w:val="FooterChar"/>
    <w:uiPriority w:val="99"/>
    <w:unhideWhenUsed/>
    <w:rsid w:val="008C7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B0"/>
  </w:style>
  <w:style w:type="paragraph" w:styleId="ListParagraph">
    <w:name w:val="List Paragraph"/>
    <w:basedOn w:val="Normal"/>
    <w:uiPriority w:val="34"/>
    <w:qFormat/>
    <w:rsid w:val="008C7EB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treesforstre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Cassandra Oliver</cp:lastModifiedBy>
  <cp:revision>7</cp:revision>
  <dcterms:created xsi:type="dcterms:W3CDTF">2021-01-10T13:21:00Z</dcterms:created>
  <dcterms:modified xsi:type="dcterms:W3CDTF">2021-06-30T07:59:00Z</dcterms:modified>
</cp:coreProperties>
</file>